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REPUBLIKA E SHQIPËRISË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6744AB"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P</w:t>
      </w:r>
      <w:r w:rsidR="003047C3">
        <w:rPr>
          <w:rFonts w:ascii="Times New Roman" w:hAnsi="Times New Roman"/>
          <w:color w:val="FF0000"/>
          <w:sz w:val="24"/>
          <w:szCs w:val="24"/>
          <w:lang w:val="de-DE"/>
        </w:rPr>
        <w:t>ë</w:t>
      </w:r>
      <w:r>
        <w:rPr>
          <w:rFonts w:ascii="Times New Roman" w:hAnsi="Times New Roman"/>
          <w:color w:val="FF0000"/>
          <w:sz w:val="24"/>
          <w:szCs w:val="24"/>
          <w:lang w:val="de-DE"/>
        </w:rPr>
        <w:t>rgjegj</w:t>
      </w:r>
      <w:r w:rsidR="003047C3">
        <w:rPr>
          <w:rFonts w:ascii="Times New Roman" w:hAnsi="Times New Roman"/>
          <w:color w:val="FF0000"/>
          <w:sz w:val="24"/>
          <w:szCs w:val="24"/>
          <w:lang w:val="de-DE"/>
        </w:rPr>
        <w:t>ë</w:t>
      </w:r>
      <w:r>
        <w:rPr>
          <w:rFonts w:ascii="Times New Roman" w:hAnsi="Times New Roman"/>
          <w:color w:val="FF0000"/>
          <w:sz w:val="24"/>
          <w:szCs w:val="24"/>
          <w:lang w:val="de-DE"/>
        </w:rPr>
        <w:t>s i</w:t>
      </w:r>
      <w:r w:rsidR="006C2A00">
        <w:rPr>
          <w:rFonts w:ascii="Times New Roman" w:hAnsi="Times New Roman"/>
          <w:color w:val="FF0000"/>
          <w:sz w:val="24"/>
          <w:szCs w:val="24"/>
          <w:lang w:val="de-DE"/>
        </w:rPr>
        <w:t xml:space="preserve"> </w:t>
      </w:r>
      <w:r w:rsidR="003734C7">
        <w:rPr>
          <w:rFonts w:ascii="Times New Roman" w:hAnsi="Times New Roman"/>
          <w:color w:val="FF0000"/>
          <w:sz w:val="24"/>
          <w:szCs w:val="24"/>
          <w:lang w:val="de-DE"/>
        </w:rPr>
        <w:t>Sektorit t</w:t>
      </w:r>
      <w:r w:rsidR="00E406DA">
        <w:rPr>
          <w:rFonts w:ascii="Times New Roman" w:hAnsi="Times New Roman"/>
          <w:color w:val="FF0000"/>
          <w:sz w:val="24"/>
          <w:szCs w:val="24"/>
          <w:lang w:val="de-DE"/>
        </w:rPr>
        <w:t>ë</w:t>
      </w:r>
      <w:r w:rsidR="003734C7">
        <w:rPr>
          <w:rFonts w:ascii="Times New Roman" w:hAnsi="Times New Roman"/>
          <w:color w:val="FF0000"/>
          <w:sz w:val="24"/>
          <w:szCs w:val="24"/>
          <w:lang w:val="de-DE"/>
        </w:rPr>
        <w:t xml:space="preserve"> Bujq</w:t>
      </w:r>
      <w:r w:rsidR="00E406DA">
        <w:rPr>
          <w:rFonts w:ascii="Times New Roman" w:hAnsi="Times New Roman"/>
          <w:color w:val="FF0000"/>
          <w:sz w:val="24"/>
          <w:szCs w:val="24"/>
          <w:lang w:val="de-DE"/>
        </w:rPr>
        <w:t>ë</w:t>
      </w:r>
      <w:r w:rsidR="003734C7">
        <w:rPr>
          <w:rFonts w:ascii="Times New Roman" w:hAnsi="Times New Roman"/>
          <w:color w:val="FF0000"/>
          <w:sz w:val="24"/>
          <w:szCs w:val="24"/>
          <w:lang w:val="de-DE"/>
        </w:rPr>
        <w:t>sis</w:t>
      </w:r>
      <w:r w:rsidR="00E406DA">
        <w:rPr>
          <w:rFonts w:ascii="Times New Roman" w:hAnsi="Times New Roman"/>
          <w:color w:val="FF0000"/>
          <w:sz w:val="24"/>
          <w:szCs w:val="24"/>
          <w:lang w:val="de-DE"/>
        </w:rPr>
        <w:t>ë</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w:t>
      </w:r>
      <w:r w:rsidR="006744AB">
        <w:rPr>
          <w:rFonts w:ascii="Times New Roman" w:hAnsi="Times New Roman"/>
          <w:color w:val="FF0000"/>
          <w:sz w:val="24"/>
          <w:szCs w:val="24"/>
          <w:lang w:val="de-DE"/>
        </w:rPr>
        <w:t>I-a/1</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6744AB" w:rsidP="00FE0884">
      <w:pPr>
        <w:pStyle w:val="ListParagraph"/>
        <w:numPr>
          <w:ilvl w:val="0"/>
          <w:numId w:val="1"/>
        </w:numPr>
        <w:spacing w:after="240"/>
        <w:jc w:val="both"/>
        <w:rPr>
          <w:rFonts w:ascii="Times New Roman" w:hAnsi="Times New Roman"/>
          <w:color w:val="FF0000"/>
          <w:sz w:val="24"/>
          <w:szCs w:val="24"/>
        </w:rPr>
      </w:pPr>
      <w:r>
        <w:rPr>
          <w:rFonts w:ascii="Times New Roman" w:hAnsi="Times New Roman"/>
          <w:color w:val="FF0000"/>
          <w:sz w:val="24"/>
          <w:szCs w:val="24"/>
        </w:rPr>
        <w:t>P</w:t>
      </w:r>
      <w:r w:rsidR="003047C3">
        <w:rPr>
          <w:rFonts w:ascii="Times New Roman" w:hAnsi="Times New Roman"/>
          <w:color w:val="FF0000"/>
          <w:sz w:val="24"/>
          <w:szCs w:val="24"/>
        </w:rPr>
        <w:t>ë</w:t>
      </w:r>
      <w:r>
        <w:rPr>
          <w:rFonts w:ascii="Times New Roman" w:hAnsi="Times New Roman"/>
          <w:color w:val="FF0000"/>
          <w:sz w:val="24"/>
          <w:szCs w:val="24"/>
        </w:rPr>
        <w:t>rgjegj</w:t>
      </w:r>
      <w:r w:rsidR="003047C3">
        <w:rPr>
          <w:rFonts w:ascii="Times New Roman" w:hAnsi="Times New Roman"/>
          <w:color w:val="FF0000"/>
          <w:sz w:val="24"/>
          <w:szCs w:val="24"/>
        </w:rPr>
        <w:t>ë</w:t>
      </w:r>
      <w:r>
        <w:rPr>
          <w:rFonts w:ascii="Times New Roman" w:hAnsi="Times New Roman"/>
          <w:color w:val="FF0000"/>
          <w:sz w:val="24"/>
          <w:szCs w:val="24"/>
        </w:rPr>
        <w:t>s në Sektorin</w:t>
      </w:r>
      <w:r w:rsidR="003734C7">
        <w:rPr>
          <w:rFonts w:ascii="Times New Roman" w:hAnsi="Times New Roman"/>
          <w:color w:val="FF0000"/>
          <w:sz w:val="24"/>
          <w:szCs w:val="24"/>
        </w:rPr>
        <w:t xml:space="preserve"> e Bujq</w:t>
      </w:r>
      <w:r w:rsidR="00E406DA">
        <w:rPr>
          <w:rFonts w:ascii="Times New Roman" w:hAnsi="Times New Roman"/>
          <w:color w:val="FF0000"/>
          <w:sz w:val="24"/>
          <w:szCs w:val="24"/>
        </w:rPr>
        <w:t>ë</w:t>
      </w:r>
      <w:r w:rsidR="003734C7">
        <w:rPr>
          <w:rFonts w:ascii="Times New Roman" w:hAnsi="Times New Roman"/>
          <w:color w:val="FF0000"/>
          <w:sz w:val="24"/>
          <w:szCs w:val="24"/>
        </w:rPr>
        <w:t>sis</w:t>
      </w:r>
      <w:r w:rsidR="00E406DA">
        <w:rPr>
          <w:rFonts w:ascii="Times New Roman" w:hAnsi="Times New Roman"/>
          <w:color w:val="FF0000"/>
          <w:sz w:val="24"/>
          <w:szCs w:val="24"/>
        </w:rPr>
        <w:t>ë</w:t>
      </w:r>
      <w:r w:rsidR="003734C7">
        <w:rPr>
          <w:rFonts w:ascii="Times New Roman" w:hAnsi="Times New Roman"/>
          <w:color w:val="FF0000"/>
          <w:sz w:val="24"/>
          <w:szCs w:val="24"/>
        </w:rPr>
        <w:t xml:space="preserve"> </w:t>
      </w:r>
    </w:p>
    <w:p w:rsidR="007C2206" w:rsidRPr="00242CB6" w:rsidRDefault="007C2206" w:rsidP="00FE0884">
      <w:pPr>
        <w:pStyle w:val="ListParagraph"/>
        <w:numPr>
          <w:ilvl w:val="0"/>
          <w:numId w:val="2"/>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Kategoria e </w:t>
      </w:r>
      <w:r w:rsidR="006744AB">
        <w:rPr>
          <w:rFonts w:ascii="Times New Roman" w:hAnsi="Times New Roman"/>
          <w:color w:val="FF0000"/>
          <w:sz w:val="24"/>
          <w:szCs w:val="24"/>
        </w:rPr>
        <w:t>pages III-a/1</w:t>
      </w:r>
      <w:r>
        <w:rPr>
          <w:rFonts w:ascii="Times New Roman" w:hAnsi="Times New Roman"/>
          <w:color w:val="FF0000"/>
          <w:sz w:val="24"/>
          <w:szCs w:val="24"/>
        </w:rPr>
        <w:t>.</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r>
              <w:rPr>
                <w:rFonts w:ascii="Times New Roman" w:hAnsi="Times New Roman"/>
                <w:i/>
                <w:color w:val="FF0000"/>
                <w:sz w:val="24"/>
                <w:szCs w:val="24"/>
              </w:rPr>
              <w:t xml:space="preserve">Plotësimi i pozicionit më sipër bëhet nëpërmjet procedurëssë lëvizjes paralele dhe ngritjes në detyrë.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r>
        <w:rPr>
          <w:rFonts w:ascii="Times New Roman" w:hAnsi="Times New Roman"/>
          <w:b/>
          <w:sz w:val="24"/>
          <w:szCs w:val="24"/>
        </w:rPr>
        <w:t xml:space="preserve">Për të dy Procedurat (lëvizje paralele dhe ngritje në detyrë) </w:t>
      </w:r>
    </w:p>
    <w:p w:rsidR="007C2206" w:rsidRDefault="007C2206" w:rsidP="007C2206">
      <w:pPr>
        <w:jc w:val="center"/>
        <w:rPr>
          <w:rFonts w:ascii="Times New Roman" w:hAnsi="Times New Roman"/>
          <w:b/>
          <w:sz w:val="24"/>
          <w:szCs w:val="24"/>
        </w:rPr>
      </w:pPr>
      <w:r>
        <w:rPr>
          <w:rFonts w:ascii="Times New Roman" w:hAnsi="Times New Roman"/>
          <w:b/>
          <w:sz w:val="24"/>
          <w:szCs w:val="24"/>
        </w:rPr>
        <w:t>aplikohet në të njëjtën kohë!</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r>
              <w:rPr>
                <w:rFonts w:ascii="Times New Roman" w:hAnsi="Times New Roman"/>
                <w:b/>
                <w:sz w:val="24"/>
                <w:szCs w:val="24"/>
              </w:rPr>
              <w:t>Afati për dorëzimin e dokumetave për – LËVIZJE PARALELE :</w:t>
            </w:r>
            <w:r w:rsidR="001772B6">
              <w:rPr>
                <w:rFonts w:ascii="Times New Roman" w:hAnsi="Times New Roman"/>
                <w:b/>
                <w:sz w:val="24"/>
                <w:szCs w:val="24"/>
              </w:rPr>
              <w:t xml:space="preserve"> </w:t>
            </w:r>
            <w:r w:rsidR="001772B6" w:rsidRPr="001772B6">
              <w:rPr>
                <w:rFonts w:ascii="Times New Roman" w:hAnsi="Times New Roman"/>
                <w:b/>
                <w:color w:val="FF0000"/>
                <w:sz w:val="24"/>
                <w:szCs w:val="24"/>
              </w:rPr>
              <w:t>8 tetor 2021.</w:t>
            </w:r>
            <w:r w:rsidR="001772B6">
              <w:rPr>
                <w:rFonts w:ascii="Times New Roman" w:hAnsi="Times New Roman"/>
                <w:b/>
                <w:sz w:val="24"/>
                <w:szCs w:val="24"/>
              </w:rPr>
              <w:t xml:space="preserve"> </w:t>
            </w:r>
            <w:r>
              <w:rPr>
                <w:rFonts w:ascii="Times New Roman" w:hAnsi="Times New Roman"/>
                <w:b/>
                <w:sz w:val="24"/>
                <w:szCs w:val="24"/>
              </w:rPr>
              <w:t xml:space="preserve"> </w:t>
            </w:r>
          </w:p>
          <w:p w:rsidR="007C2206" w:rsidRDefault="007C2206" w:rsidP="009664A7">
            <w:pPr>
              <w:jc w:val="both"/>
              <w:rPr>
                <w:rFonts w:ascii="Times New Roman" w:hAnsi="Times New Roman"/>
                <w:b/>
                <w:sz w:val="24"/>
                <w:szCs w:val="24"/>
              </w:rPr>
            </w:pPr>
          </w:p>
          <w:p w:rsidR="007C2206" w:rsidRDefault="007C2206" w:rsidP="001772B6">
            <w:pPr>
              <w:jc w:val="both"/>
              <w:rPr>
                <w:rFonts w:ascii="Times New Roman" w:hAnsi="Times New Roman"/>
                <w:b/>
                <w:sz w:val="24"/>
                <w:szCs w:val="24"/>
              </w:rPr>
            </w:pPr>
            <w:r>
              <w:rPr>
                <w:rFonts w:ascii="Times New Roman" w:hAnsi="Times New Roman"/>
                <w:b/>
                <w:sz w:val="24"/>
                <w:szCs w:val="24"/>
              </w:rPr>
              <w:t xml:space="preserve">Afati për dorëzimin e dokumentave për – NGRITJE NË DETYRË: </w:t>
            </w:r>
            <w:r w:rsidR="001772B6" w:rsidRPr="001772B6">
              <w:rPr>
                <w:rFonts w:ascii="Times New Roman" w:hAnsi="Times New Roman"/>
                <w:b/>
                <w:color w:val="FF0000"/>
                <w:sz w:val="24"/>
                <w:szCs w:val="24"/>
              </w:rPr>
              <w:t>13 tetor 2021.</w:t>
            </w: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9664A7">
        <w:trPr>
          <w:trHeight w:val="517"/>
        </w:trPr>
        <w:tc>
          <w:tcPr>
            <w:tcW w:w="9855" w:type="dxa"/>
            <w:shd w:val="clear" w:color="auto" w:fill="C00000"/>
            <w:hideMark/>
          </w:tcPr>
          <w:p w:rsidR="007C2206" w:rsidRDefault="007C2206" w:rsidP="009664A7">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r w:rsidR="007C2206" w:rsidTr="009664A7">
        <w:tc>
          <w:tcPr>
            <w:tcW w:w="9855" w:type="dxa"/>
          </w:tcPr>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lang w:val="sq-AL"/>
              </w:rPr>
              <w:t>Drejton punen e sektorit ne z</w:t>
            </w:r>
            <w:r w:rsidRPr="00015DF3">
              <w:rPr>
                <w:rFonts w:ascii="Times New Roman" w:hAnsi="Times New Roman"/>
                <w:bCs/>
                <w:sz w:val="24"/>
                <w:szCs w:val="24"/>
                <w:lang w:val="sq-AL"/>
              </w:rPr>
              <w:t>batim te detyrimeve te percaktuara ne aktet ligjore</w:t>
            </w:r>
            <w:r w:rsidRPr="00015DF3">
              <w:rPr>
                <w:rFonts w:ascii="Times New Roman" w:hAnsi="Times New Roman"/>
                <w:sz w:val="24"/>
                <w:szCs w:val="24"/>
              </w:rPr>
              <w:t xml:space="preserve"> qe   lidhen me administrimin, menaxhimin, mbrojtjen e tokes dhe pyjeve, si dhe mbrojtjen e jetes </w:t>
            </w:r>
            <w:r w:rsidRPr="00015DF3">
              <w:rPr>
                <w:rFonts w:ascii="Times New Roman" w:hAnsi="Times New Roman"/>
                <w:sz w:val="24"/>
                <w:szCs w:val="24"/>
                <w:lang w:bidi="ne-NP"/>
              </w:rPr>
              <w:t>etj.</w:t>
            </w:r>
          </w:p>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rPr>
              <w:t>Zbation aktet ligjore mbi sigurinë e digave/dambave, shfrytëzimin dhe mirëmbajtjen e tyre, me qëllim realizimin e kërkesave komplekse (ose të veçanta) të shfrytëzimit të burimeve ujore, sigurinë e popullatës dhe vlerave ekonomike në basen dhe poshtë tij, në të gjitha etapat e jetës së digës/dambës.</w:t>
            </w:r>
          </w:p>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rPr>
              <w:t>Përmirëson   sistemitn te ujitjes dhe kullimit;</w:t>
            </w:r>
          </w:p>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rPr>
              <w:t>Krion  sistemin e informacionit për administrimin , përdorimin e tokës mbështetur ne teknologji bashkëkohore.</w:t>
            </w:r>
          </w:p>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rPr>
              <w:t>Plotëson  dokumentacionet përkatëse të pronësive private.</w:t>
            </w:r>
          </w:p>
          <w:p w:rsidR="008C2BE4" w:rsidRPr="00015DF3" w:rsidRDefault="008C2BE4" w:rsidP="008C2BE4">
            <w:pPr>
              <w:pStyle w:val="NoSpacing"/>
              <w:numPr>
                <w:ilvl w:val="0"/>
                <w:numId w:val="17"/>
              </w:numPr>
              <w:jc w:val="both"/>
              <w:rPr>
                <w:rFonts w:ascii="Times New Roman" w:hAnsi="Times New Roman"/>
                <w:sz w:val="24"/>
                <w:szCs w:val="24"/>
              </w:rPr>
            </w:pPr>
            <w:r w:rsidRPr="00015DF3">
              <w:rPr>
                <w:rFonts w:ascii="Times New Roman" w:hAnsi="Times New Roman"/>
                <w:sz w:val="24"/>
                <w:szCs w:val="24"/>
              </w:rPr>
              <w:t xml:space="preserve">Evidenon, promovon, bashkëpunon me programe dhe donatorë qe veprojnë në fushën e bujqësisë dhe të zhvillimit rural </w:t>
            </w:r>
            <w:r w:rsidRPr="00015DF3">
              <w:rPr>
                <w:rFonts w:ascii="Times New Roman" w:hAnsi="Times New Roman"/>
                <w:sz w:val="24"/>
                <w:szCs w:val="24"/>
                <w:lang w:eastAsia="sq-AL"/>
              </w:rPr>
              <w:t>Bazuar në planin vjetor hartimi i programeve dhe zbatimi i tyre.</w:t>
            </w:r>
          </w:p>
          <w:p w:rsidR="008C2BE4" w:rsidRPr="00015DF3" w:rsidRDefault="008C2BE4" w:rsidP="008C2BE4">
            <w:pPr>
              <w:pStyle w:val="NoSpacing"/>
              <w:numPr>
                <w:ilvl w:val="0"/>
                <w:numId w:val="17"/>
              </w:numPr>
              <w:jc w:val="both"/>
              <w:rPr>
                <w:rFonts w:ascii="Times New Roman" w:hAnsi="Times New Roman"/>
                <w:sz w:val="24"/>
                <w:szCs w:val="24"/>
                <w:lang w:eastAsia="sq-AL"/>
              </w:rPr>
            </w:pPr>
            <w:r w:rsidRPr="00015DF3">
              <w:rPr>
                <w:rFonts w:ascii="Times New Roman" w:hAnsi="Times New Roman"/>
                <w:sz w:val="24"/>
                <w:szCs w:val="24"/>
                <w:lang w:eastAsia="sq-AL"/>
              </w:rPr>
              <w:t>Kontrollon, mbikëqyr, mirëmban dhe rregullon sistemet e kullimit, ujitjes dhe veprat e mbrojtjes nga përmbytja.</w:t>
            </w:r>
          </w:p>
          <w:p w:rsidR="008C2BE4" w:rsidRPr="00015DF3" w:rsidRDefault="008C2BE4" w:rsidP="008C2BE4">
            <w:pPr>
              <w:pStyle w:val="NoSpacing"/>
              <w:numPr>
                <w:ilvl w:val="0"/>
                <w:numId w:val="17"/>
              </w:numPr>
              <w:jc w:val="both"/>
              <w:rPr>
                <w:rFonts w:ascii="Times New Roman" w:hAnsi="Times New Roman"/>
                <w:sz w:val="24"/>
                <w:szCs w:val="24"/>
                <w:lang w:val="sq-AL"/>
              </w:rPr>
            </w:pPr>
            <w:r w:rsidRPr="00015DF3">
              <w:rPr>
                <w:rFonts w:ascii="Times New Roman" w:hAnsi="Times New Roman"/>
                <w:sz w:val="24"/>
                <w:szCs w:val="24"/>
                <w:lang w:eastAsia="sq-AL"/>
              </w:rPr>
              <w:t>Pastron dhe mirëmban kanalet kulluese dhe ujitëse.</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 xml:space="preserve">Ndjek zbatimin e vendimeve dhe urdheresave qe harton Keshilli Bashkiak ne fushen e administrimit dhe perdorimit te pronave publike. </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Mbledh te dhena per ceshtje qe i ngarkohen ose jane ne kompetence te sektorit.</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Organizon punen ne sektor.</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 xml:space="preserve">Harton planet e punes afatshkurtra/mesme/gjata, per sektorin dhe ia paraqet per miratim eprorit direkt. </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Siguron respektimin e disiplines ne pune brenda sektorit.</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hAnsi="Times New Roman"/>
                <w:sz w:val="24"/>
                <w:szCs w:val="24"/>
                <w:lang w:val="sq-AL"/>
              </w:rPr>
              <w:t>Ben vleresim periodik te specialisteve.</w:t>
            </w:r>
          </w:p>
          <w:p w:rsidR="008C2BE4" w:rsidRPr="00015DF3" w:rsidRDefault="008C2BE4" w:rsidP="008C2BE4">
            <w:pPr>
              <w:pStyle w:val="NoSpacing"/>
              <w:numPr>
                <w:ilvl w:val="0"/>
                <w:numId w:val="17"/>
              </w:numPr>
              <w:jc w:val="both"/>
              <w:rPr>
                <w:rFonts w:ascii="Times New Roman" w:hAnsi="Times New Roman"/>
                <w:iCs/>
                <w:sz w:val="24"/>
                <w:szCs w:val="24"/>
              </w:rPr>
            </w:pPr>
            <w:r w:rsidRPr="00015DF3">
              <w:rPr>
                <w:rFonts w:ascii="Times New Roman" w:eastAsia="Calibri" w:hAnsi="Times New Roman"/>
                <w:sz w:val="24"/>
                <w:szCs w:val="24"/>
              </w:rPr>
              <w:t>Zbaton dhe mbikëqyr detyrat e ngarkuara nga Kryetari i Bashkisë ose Zv. Kryetaret</w:t>
            </w:r>
          </w:p>
          <w:p w:rsidR="008C2BE4" w:rsidRDefault="008C2BE4" w:rsidP="008C2BE4">
            <w:pPr>
              <w:pStyle w:val="NoSpacing"/>
              <w:numPr>
                <w:ilvl w:val="0"/>
                <w:numId w:val="17"/>
              </w:numPr>
              <w:jc w:val="both"/>
              <w:rPr>
                <w:rFonts w:ascii="Times New Roman" w:eastAsia="Calibri" w:hAnsi="Times New Roman"/>
                <w:sz w:val="24"/>
                <w:szCs w:val="24"/>
              </w:rPr>
            </w:pPr>
            <w:r w:rsidRPr="00015DF3">
              <w:rPr>
                <w:rFonts w:ascii="Times New Roman" w:eastAsia="Calibri" w:hAnsi="Times New Roman"/>
                <w:sz w:val="24"/>
                <w:szCs w:val="24"/>
              </w:rPr>
              <w:t>Kontrollon dhe firmos gjithë aktet dhe korrespondencën që përgatisin punonjësit e sektorit.</w:t>
            </w:r>
          </w:p>
          <w:p w:rsidR="008C2BE4" w:rsidRPr="00015DF3" w:rsidRDefault="008C2BE4" w:rsidP="008C2BE4">
            <w:pPr>
              <w:pStyle w:val="NoSpacing"/>
              <w:ind w:left="360"/>
              <w:jc w:val="both"/>
              <w:rPr>
                <w:rFonts w:ascii="Times New Roman" w:eastAsia="Calibri" w:hAnsi="Times New Roman"/>
                <w:sz w:val="24"/>
                <w:szCs w:val="24"/>
              </w:rPr>
            </w:pPr>
          </w:p>
          <w:p w:rsidR="00862AB9" w:rsidRDefault="006744AB" w:rsidP="008C2BE4">
            <w:pPr>
              <w:pStyle w:val="ListParagraph"/>
              <w:spacing w:after="0" w:line="312" w:lineRule="atLeast"/>
              <w:jc w:val="both"/>
              <w:textAlignment w:val="baseline"/>
              <w:rPr>
                <w:rFonts w:ascii="Times New Roman" w:hAnsi="Times New Roman"/>
                <w:sz w:val="24"/>
                <w:szCs w:val="24"/>
              </w:rPr>
            </w:pPr>
            <w:r>
              <w:t xml:space="preserve"> </w:t>
            </w: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lastRenderedPageBreak/>
        <w:t>Kandidatët duhet të plotësojnë kushtet për lëvizjen paralele si vijon:</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w:t>
      </w:r>
      <w:r w:rsidR="006744AB">
        <w:rPr>
          <w:rFonts w:ascii="Times New Roman" w:hAnsi="Times New Roman"/>
          <w:sz w:val="24"/>
          <w:szCs w:val="24"/>
          <w:lang w:val="de-DE"/>
        </w:rPr>
        <w:t>I-a/1</w:t>
      </w:r>
      <w:r>
        <w:rPr>
          <w:rFonts w:ascii="Times New Roman" w:hAnsi="Times New Roman"/>
          <w:sz w:val="24"/>
          <w:szCs w:val="24"/>
          <w:lang w:val="de-DE"/>
        </w:rPr>
        <w:t>);</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1772B6" w:rsidRPr="007D0EC8" w:rsidRDefault="006744AB" w:rsidP="001772B6">
      <w:pPr>
        <w:pStyle w:val="ListParagraph"/>
        <w:numPr>
          <w:ilvl w:val="0"/>
          <w:numId w:val="19"/>
        </w:numPr>
        <w:jc w:val="both"/>
        <w:rPr>
          <w:rFonts w:ascii="Times New Roman" w:hAnsi="Times New Roman"/>
          <w:color w:val="000000" w:themeColor="text1"/>
          <w:sz w:val="24"/>
          <w:szCs w:val="24"/>
          <w:lang w:val="de-DE"/>
        </w:rPr>
      </w:pPr>
      <w:r w:rsidRPr="006744AB">
        <w:rPr>
          <w:rFonts w:ascii="Times New Roman" w:hAnsi="Times New Roman" w:cs="Times New Roman"/>
          <w:sz w:val="24"/>
          <w:szCs w:val="24"/>
        </w:rPr>
        <w:t xml:space="preserve">a- Të zotërojnë një diplomë sistem 4 – vjeçar apo Diplomë Master Shkencor në </w:t>
      </w:r>
      <w:r w:rsidR="001772B6">
        <w:t>në Agronomi/ “ekonomi politike agrare”/ hortikulturë/ ose I ngjajshem me keto</w:t>
      </w:r>
      <w:r w:rsidR="001772B6">
        <w:rPr>
          <w:rFonts w:ascii="Times New Roman" w:hAnsi="Times New Roman"/>
          <w:color w:val="000000"/>
          <w:sz w:val="24"/>
          <w:szCs w:val="24"/>
          <w:lang w:val="de-DE"/>
        </w:rPr>
        <w:t xml:space="preserve">  edhe diploma e nivelit “Bachelor” duhet të jetë në të njëjtën fushë</w:t>
      </w:r>
      <w:r w:rsidR="001772B6" w:rsidRPr="007D0EC8">
        <w:rPr>
          <w:rFonts w:ascii="Times New Roman" w:hAnsi="Times New Roman"/>
          <w:color w:val="000000" w:themeColor="text1"/>
          <w:sz w:val="24"/>
          <w:szCs w:val="24"/>
          <w:lang w:val="de-DE"/>
        </w:rPr>
        <w:t>.(</w:t>
      </w:r>
      <w:r w:rsidR="001772B6"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6744AB" w:rsidRPr="006744AB" w:rsidRDefault="006744AB" w:rsidP="006C2A00">
      <w:pPr>
        <w:shd w:val="clear" w:color="auto" w:fill="FFFFFF"/>
        <w:spacing w:after="0" w:line="240" w:lineRule="auto"/>
        <w:textAlignment w:val="baseline"/>
        <w:rPr>
          <w:rFonts w:ascii="Times New Roman" w:hAnsi="Times New Roman" w:cs="Times New Roman"/>
          <w:sz w:val="24"/>
          <w:szCs w:val="24"/>
        </w:rPr>
      </w:pPr>
      <w:r w:rsidRPr="006744AB">
        <w:rPr>
          <w:rFonts w:ascii="Times New Roman" w:hAnsi="Times New Roman" w:cs="Times New Roman"/>
          <w:sz w:val="24"/>
          <w:szCs w:val="24"/>
        </w:rPr>
        <w:t>institucionit përgjegjës për njehsimin e diplomave sipas legjislacionit në fuqi).</w:t>
      </w:r>
    </w:p>
    <w:p w:rsidR="006744AB" w:rsidRDefault="006744AB" w:rsidP="006C2A00">
      <w:pPr>
        <w:shd w:val="clear" w:color="auto" w:fill="FFFFFF"/>
        <w:spacing w:after="0" w:line="240" w:lineRule="auto"/>
        <w:textAlignment w:val="baseline"/>
        <w:rPr>
          <w:rFonts w:ascii="Times New Roman" w:hAnsi="Times New Roman" w:cs="Times New Roman"/>
          <w:sz w:val="24"/>
          <w:szCs w:val="24"/>
        </w:rPr>
      </w:pPr>
      <w:r w:rsidRPr="006744AB">
        <w:rPr>
          <w:rFonts w:ascii="Times New Roman" w:hAnsi="Times New Roman" w:cs="Times New Roman"/>
          <w:sz w:val="24"/>
          <w:szCs w:val="24"/>
        </w:rPr>
        <w:t xml:space="preserve"> b- Të kenë eksperiencë pune jo më pak se 3 vjet. </w:t>
      </w:r>
    </w:p>
    <w:p w:rsidR="006C2A00" w:rsidRPr="006744AB" w:rsidRDefault="006744AB" w:rsidP="006C2A00">
      <w:pPr>
        <w:shd w:val="clear" w:color="auto" w:fill="FFFFFF"/>
        <w:spacing w:after="0" w:line="240" w:lineRule="auto"/>
        <w:textAlignment w:val="baseline"/>
        <w:rPr>
          <w:rFonts w:ascii="Times New Roman" w:hAnsi="Times New Roman" w:cs="Times New Roman"/>
          <w:sz w:val="24"/>
          <w:szCs w:val="24"/>
        </w:rPr>
      </w:pPr>
      <w:r w:rsidRPr="006744AB">
        <w:rPr>
          <w:rFonts w:ascii="Times New Roman" w:hAnsi="Times New Roman" w:cs="Times New Roman"/>
          <w:sz w:val="24"/>
          <w:szCs w:val="24"/>
        </w:rPr>
        <w:t>c- Të kenë aftësi të mira komunikuese dhe të punës në grup.</w:t>
      </w: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0C048F"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FE0884">
      <w:pPr>
        <w:pStyle w:val="ListParagraph"/>
        <w:numPr>
          <w:ilvl w:val="0"/>
          <w:numId w:val="4"/>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Pr="001772B6" w:rsidRDefault="007C2206" w:rsidP="007C2206">
      <w:pPr>
        <w:jc w:val="both"/>
        <w:rPr>
          <w:rFonts w:ascii="Times New Roman" w:hAnsi="Times New Roman"/>
          <w:b/>
          <w:i/>
          <w:color w:val="FF0000"/>
          <w:sz w:val="24"/>
          <w:szCs w:val="24"/>
          <w:lang w:val="de-DE"/>
        </w:rPr>
      </w:pPr>
      <w:r>
        <w:rPr>
          <w:rFonts w:ascii="Times New Roman" w:hAnsi="Times New Roman"/>
          <w:b/>
          <w:i/>
          <w:sz w:val="24"/>
          <w:szCs w:val="24"/>
          <w:lang w:val="de-DE"/>
        </w:rPr>
        <w:t xml:space="preserve">Dokumentet duhet të dorëzohen me postë apo drejtpërsëdrejti në institucion, brenda </w:t>
      </w:r>
      <w:r w:rsidRPr="001772B6">
        <w:rPr>
          <w:rFonts w:ascii="Times New Roman" w:hAnsi="Times New Roman"/>
          <w:b/>
          <w:i/>
          <w:color w:val="FF0000"/>
          <w:sz w:val="24"/>
          <w:szCs w:val="24"/>
          <w:lang w:val="de-DE"/>
        </w:rPr>
        <w:t xml:space="preserve">datës  </w:t>
      </w:r>
      <w:r w:rsidR="001772B6" w:rsidRPr="001772B6">
        <w:rPr>
          <w:rFonts w:ascii="Times New Roman" w:hAnsi="Times New Roman"/>
          <w:b/>
          <w:i/>
          <w:color w:val="FF0000"/>
          <w:sz w:val="24"/>
          <w:szCs w:val="24"/>
          <w:lang w:val="de-DE"/>
        </w:rPr>
        <w:t>8 tetor 2021.</w:t>
      </w:r>
      <w:r w:rsidR="00CB2BCE" w:rsidRPr="001772B6">
        <w:rPr>
          <w:rFonts w:ascii="Times New Roman" w:hAnsi="Times New Roman"/>
          <w:b/>
          <w:i/>
          <w:color w:val="FF0000"/>
          <w:sz w:val="24"/>
          <w:szCs w:val="24"/>
          <w:lang w:val="de-DE"/>
        </w:rPr>
        <w:t>.</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 xml:space="preserve">Në datën </w:t>
      </w:r>
      <w:r w:rsidR="001772B6" w:rsidRPr="001772B6">
        <w:rPr>
          <w:rFonts w:ascii="Times New Roman" w:hAnsi="Times New Roman"/>
          <w:i/>
          <w:color w:val="FF0000"/>
          <w:sz w:val="24"/>
          <w:szCs w:val="24"/>
          <w:lang w:val="de-DE"/>
        </w:rPr>
        <w:t>12 tetor 2021</w:t>
      </w:r>
      <w:r w:rsidR="001772B6">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w:t>
      </w:r>
      <w:r w:rsidR="006744AB">
        <w:rPr>
          <w:rFonts w:ascii="Times New Roman" w:hAnsi="Times New Roman"/>
          <w:color w:val="000000" w:themeColor="text1"/>
          <w:sz w:val="24"/>
          <w:szCs w:val="24"/>
          <w:lang w:val="de-DE"/>
        </w:rPr>
        <w:t>n</w:t>
      </w:r>
      <w:r w:rsidR="003047C3">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 xml:space="preserve"> Rrogozhin</w:t>
      </w:r>
      <w:r>
        <w:rPr>
          <w:rFonts w:ascii="Times New Roman" w:hAnsi="Times New Roman"/>
          <w:color w:val="000000" w:themeColor="text1"/>
          <w:sz w:val="24"/>
          <w:szCs w:val="24"/>
          <w:lang w:val="de-DE"/>
        </w:rPr>
        <w:t>ë</w:t>
      </w:r>
      <w:r w:rsidR="006744AB">
        <w:rPr>
          <w:rFonts w:ascii="Times New Roman" w:hAnsi="Times New Roman"/>
          <w:color w:val="000000" w:themeColor="text1"/>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8E6E63" w:rsidRDefault="007C2206"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r>
        <w:t>Kandidatët do të vlerësohen në lidhje me:</w:t>
      </w:r>
      <w:r w:rsidR="008E6E63" w:rsidRPr="008E6E63">
        <w:rPr>
          <w:rFonts w:ascii="Helvetica" w:hAnsi="Helvetica" w:cs="Helvetica"/>
          <w:color w:val="666666"/>
          <w:sz w:val="17"/>
          <w:szCs w:val="17"/>
        </w:rPr>
        <w:t xml:space="preserve"> </w:t>
      </w:r>
    </w:p>
    <w:p w:rsidR="008E6E63" w:rsidRDefault="008E6E63"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p>
    <w:p w:rsidR="008C2BE4" w:rsidRDefault="008C2BE4" w:rsidP="008C2BE4">
      <w:pPr>
        <w:pStyle w:val="ListParagraph"/>
        <w:numPr>
          <w:ilvl w:val="0"/>
          <w:numId w:val="12"/>
        </w:numPr>
        <w:ind w:right="-81"/>
        <w:jc w:val="both"/>
        <w:rPr>
          <w:rFonts w:ascii="Times New Roman" w:hAnsi="Times New Roman" w:cs="Times New Roman"/>
          <w:sz w:val="24"/>
          <w:szCs w:val="24"/>
        </w:rPr>
      </w:pPr>
      <w:r w:rsidRPr="00232BB2">
        <w:rPr>
          <w:rFonts w:ascii="Times New Roman" w:hAnsi="Times New Roman" w:cs="Times New Roman"/>
          <w:sz w:val="24"/>
          <w:szCs w:val="24"/>
        </w:rPr>
        <w:t>Ligjin Nr.139/2015, date 17.12.2015 “Për veteqeverisjen vendore”.</w:t>
      </w:r>
    </w:p>
    <w:p w:rsidR="008C2BE4" w:rsidRDefault="008C2BE4" w:rsidP="008C2BE4">
      <w:pPr>
        <w:pStyle w:val="ListParagraph"/>
        <w:numPr>
          <w:ilvl w:val="0"/>
          <w:numId w:val="1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 Ligjin Nr.152/2013, “Për Nëpunësin Civil” i ndryshuar. </w:t>
      </w:r>
    </w:p>
    <w:p w:rsidR="008C2BE4" w:rsidRDefault="008C2BE4" w:rsidP="008C2BE4">
      <w:pPr>
        <w:pStyle w:val="ListParagraph"/>
        <w:numPr>
          <w:ilvl w:val="0"/>
          <w:numId w:val="1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Ligjin Nr.9131,datë 08.09.2003 “Per rregullat e etikës në administratën publike”. </w:t>
      </w:r>
    </w:p>
    <w:p w:rsidR="008C2BE4" w:rsidRDefault="008C2BE4" w:rsidP="008C2BE4">
      <w:pPr>
        <w:pStyle w:val="ListParagraph"/>
        <w:numPr>
          <w:ilvl w:val="0"/>
          <w:numId w:val="1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Ligjin Nr.8485, datë 12.05.1999 “Kodi i proçedurave administrative të Republikes se Shqiperise”; </w:t>
      </w:r>
    </w:p>
    <w:p w:rsidR="001772B6" w:rsidRPr="001772B6" w:rsidRDefault="001772B6" w:rsidP="001772B6">
      <w:pPr>
        <w:pStyle w:val="ListParagraph"/>
        <w:numPr>
          <w:ilvl w:val="0"/>
          <w:numId w:val="12"/>
        </w:numPr>
        <w:ind w:right="-81"/>
        <w:jc w:val="both"/>
        <w:rPr>
          <w:rFonts w:ascii="Times New Roman" w:hAnsi="Times New Roman" w:cs="Times New Roman"/>
          <w:sz w:val="24"/>
          <w:szCs w:val="24"/>
        </w:rPr>
      </w:pPr>
      <w:r w:rsidRPr="001772B6">
        <w:rPr>
          <w:rFonts w:ascii="Times New Roman" w:hAnsi="Times New Roman" w:cs="Times New Roman"/>
          <w:sz w:val="24"/>
          <w:szCs w:val="24"/>
        </w:rPr>
        <w:t>Ligj Nr.9817, Datë 22.10.2007 “Për Bujqësinë dhe Zhvillimin Rural”</w:t>
      </w:r>
    </w:p>
    <w:p w:rsidR="001772B6" w:rsidRPr="001772B6" w:rsidRDefault="001772B6" w:rsidP="001772B6">
      <w:pPr>
        <w:pStyle w:val="ListParagraph"/>
        <w:numPr>
          <w:ilvl w:val="0"/>
          <w:numId w:val="12"/>
        </w:numPr>
        <w:ind w:right="-81"/>
        <w:jc w:val="both"/>
        <w:rPr>
          <w:rFonts w:ascii="Times New Roman" w:hAnsi="Times New Roman" w:cs="Times New Roman"/>
          <w:sz w:val="24"/>
          <w:szCs w:val="24"/>
        </w:rPr>
      </w:pPr>
      <w:r w:rsidRPr="001772B6">
        <w:rPr>
          <w:rFonts w:ascii="Times New Roman" w:hAnsi="Times New Roman" w:cs="Times New Roman"/>
          <w:sz w:val="24"/>
          <w:szCs w:val="24"/>
        </w:rPr>
        <w:t>Ligjin nr. 9244, datë 17.6.2004, “Për mbrojtjen e tokës bujqësore” i ndryshuar.</w:t>
      </w:r>
    </w:p>
    <w:p w:rsidR="001772B6" w:rsidRDefault="001772B6" w:rsidP="001772B6">
      <w:pPr>
        <w:pStyle w:val="ListParagraph"/>
        <w:numPr>
          <w:ilvl w:val="0"/>
          <w:numId w:val="12"/>
        </w:numPr>
        <w:ind w:right="-81"/>
        <w:jc w:val="both"/>
        <w:rPr>
          <w:rFonts w:ascii="Times New Roman" w:hAnsi="Times New Roman" w:cs="Times New Roman"/>
          <w:sz w:val="24"/>
          <w:szCs w:val="24"/>
        </w:rPr>
      </w:pPr>
      <w:r w:rsidRPr="001772B6">
        <w:rPr>
          <w:rFonts w:ascii="Times New Roman" w:hAnsi="Times New Roman" w:cs="Times New Roman"/>
          <w:sz w:val="24"/>
          <w:szCs w:val="24"/>
        </w:rPr>
        <w:t>Vendim Nr. 91, datë 10.2.2016 “Për përcaktimin e kritereve bazë, të sektorëve që do të</w:t>
      </w:r>
      <w:r>
        <w:rPr>
          <w:rFonts w:ascii="Times New Roman" w:hAnsi="Times New Roman" w:cs="Times New Roman"/>
          <w:sz w:val="24"/>
          <w:szCs w:val="24"/>
        </w:rPr>
        <w:t xml:space="preserve"> </w:t>
      </w:r>
      <w:r w:rsidRPr="001772B6">
        <w:rPr>
          <w:rFonts w:ascii="Times New Roman" w:hAnsi="Times New Roman" w:cs="Times New Roman"/>
          <w:sz w:val="24"/>
          <w:szCs w:val="24"/>
        </w:rPr>
        <w:t>mbështeten dhe të masës së përfitimit nga fondi i programit për bujqësinë dhe zhvillimin</w:t>
      </w:r>
      <w:r>
        <w:rPr>
          <w:rFonts w:ascii="Times New Roman" w:hAnsi="Times New Roman" w:cs="Times New Roman"/>
          <w:sz w:val="24"/>
          <w:szCs w:val="24"/>
        </w:rPr>
        <w:t xml:space="preserve"> </w:t>
      </w:r>
      <w:r w:rsidRPr="001772B6">
        <w:rPr>
          <w:rFonts w:ascii="Times New Roman" w:hAnsi="Times New Roman" w:cs="Times New Roman"/>
          <w:sz w:val="24"/>
          <w:szCs w:val="24"/>
        </w:rPr>
        <w:t>rural, për vitin 2016</w:t>
      </w:r>
      <w:r w:rsidR="008C2BE4" w:rsidRPr="001772B6">
        <w:rPr>
          <w:rFonts w:ascii="Times New Roman" w:hAnsi="Times New Roman" w:cs="Times New Roman"/>
          <w:sz w:val="24"/>
          <w:szCs w:val="24"/>
        </w:rPr>
        <w:t xml:space="preserve">- </w:t>
      </w:r>
    </w:p>
    <w:p w:rsidR="008C2BE4" w:rsidRPr="001772B6" w:rsidRDefault="008C2BE4" w:rsidP="001772B6">
      <w:pPr>
        <w:pStyle w:val="ListParagraph"/>
        <w:numPr>
          <w:ilvl w:val="0"/>
          <w:numId w:val="12"/>
        </w:numPr>
        <w:ind w:right="-81"/>
        <w:jc w:val="both"/>
        <w:rPr>
          <w:rFonts w:ascii="Times New Roman" w:hAnsi="Times New Roman" w:cs="Times New Roman"/>
          <w:sz w:val="24"/>
          <w:szCs w:val="24"/>
        </w:rPr>
      </w:pPr>
      <w:r w:rsidRPr="001772B6">
        <w:rPr>
          <w:rFonts w:ascii="Times New Roman" w:hAnsi="Times New Roman" w:cs="Times New Roman"/>
          <w:sz w:val="24"/>
          <w:szCs w:val="24"/>
        </w:rPr>
        <w:t>Ligji nr.105/2016 “Per Mbrojtjen e Bimeve</w:t>
      </w:r>
      <w:r w:rsidR="001772B6" w:rsidRPr="001772B6">
        <w:rPr>
          <w:rFonts w:ascii="Times New Roman" w:hAnsi="Times New Roman" w:cs="Times New Roman"/>
          <w:sz w:val="24"/>
          <w:szCs w:val="24"/>
        </w:rPr>
        <w:t>”</w:t>
      </w:r>
      <w:r w:rsidRPr="001772B6">
        <w:rPr>
          <w:rFonts w:ascii="Times New Roman" w:hAnsi="Times New Roman" w:cs="Times New Roman"/>
          <w:sz w:val="24"/>
          <w:szCs w:val="24"/>
        </w:rPr>
        <w:t xml:space="preserve"> </w:t>
      </w:r>
    </w:p>
    <w:p w:rsidR="008C2BE4" w:rsidRPr="00232BB2" w:rsidRDefault="008C2BE4" w:rsidP="008C2BE4">
      <w:pPr>
        <w:pStyle w:val="ListParagraph"/>
        <w:numPr>
          <w:ilvl w:val="0"/>
          <w:numId w:val="12"/>
        </w:numPr>
        <w:ind w:right="-81"/>
        <w:jc w:val="both"/>
        <w:rPr>
          <w:rFonts w:ascii="Times New Roman" w:hAnsi="Times New Roman" w:cs="Times New Roman"/>
          <w:sz w:val="24"/>
          <w:szCs w:val="24"/>
        </w:rPr>
      </w:pPr>
      <w:r w:rsidRPr="00232BB2">
        <w:rPr>
          <w:rFonts w:ascii="Times New Roman" w:hAnsi="Times New Roman" w:cs="Times New Roman"/>
          <w:sz w:val="24"/>
          <w:szCs w:val="24"/>
        </w:rPr>
        <w:t>Njohuritë mbi Ligjin Nr. 152/2013,</w:t>
      </w:r>
      <w:r w:rsidRPr="00232BB2">
        <w:rPr>
          <w:rFonts w:ascii="Times New Roman" w:hAnsi="Times New Roman" w:cs="Times New Roman"/>
          <w:i/>
          <w:sz w:val="24"/>
          <w:szCs w:val="24"/>
        </w:rPr>
        <w:t>“Për nëpunësin civil”</w:t>
      </w:r>
      <w:r w:rsidRPr="00232BB2">
        <w:rPr>
          <w:rFonts w:ascii="Times New Roman" w:hAnsi="Times New Roman" w:cs="Times New Roman"/>
          <w:sz w:val="24"/>
          <w:szCs w:val="24"/>
        </w:rPr>
        <w:t>, i ndryshuar, dhe aktet nënligjore dalë në zbatim të tij.</w:t>
      </w:r>
    </w:p>
    <w:p w:rsidR="007C2206" w:rsidRPr="008C2BE4" w:rsidRDefault="006744AB" w:rsidP="008C2BE4">
      <w:pPr>
        <w:pStyle w:val="NormalWeb"/>
        <w:shd w:val="clear" w:color="auto" w:fill="FFFFFF"/>
        <w:spacing w:before="0" w:beforeAutospacing="0" w:after="0" w:afterAutospacing="0"/>
        <w:ind w:left="1260"/>
        <w:jc w:val="both"/>
        <w:textAlignment w:val="baseline"/>
        <w:rPr>
          <w:color w:val="666666"/>
        </w:rPr>
      </w:pPr>
      <w:r>
        <w:t xml:space="preserve"> </w:t>
      </w:r>
    </w:p>
    <w:p w:rsidR="00784283" w:rsidRPr="00CB2BCE" w:rsidRDefault="00784283" w:rsidP="0078428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FE0884">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FE0884">
      <w:pPr>
        <w:pStyle w:val="ListParagraph"/>
        <w:numPr>
          <w:ilvl w:val="0"/>
          <w:numId w:val="5"/>
        </w:numPr>
        <w:jc w:val="both"/>
        <w:rPr>
          <w:rFonts w:ascii="Times New Roman" w:hAnsi="Times New Roman"/>
          <w:sz w:val="24"/>
          <w:szCs w:val="24"/>
        </w:rPr>
      </w:pPr>
      <w:r>
        <w:rPr>
          <w:rFonts w:ascii="Times New Roman" w:hAnsi="Times New Roman"/>
          <w:sz w:val="24"/>
          <w:szCs w:val="24"/>
        </w:rPr>
        <w:lastRenderedPageBreak/>
        <w:t>Eksperiencën e tyre të mëparshme;</w:t>
      </w:r>
    </w:p>
    <w:p w:rsidR="007C2206" w:rsidRDefault="007C2206" w:rsidP="00FE0884">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0" w:history="1">
        <w:r w:rsidR="003047C3">
          <w:rPr>
            <w:rStyle w:val="Hyperlink"/>
            <w:sz w:val="24"/>
            <w:szCs w:val="24"/>
            <w:lang w:val="de-DE"/>
          </w:rPr>
          <w:t>Ë</w:t>
        </w:r>
        <w:r w:rsidR="00422F10">
          <w:rPr>
            <w:rStyle w:val="Hyperlink"/>
            <w:sz w:val="24"/>
            <w:szCs w:val="24"/>
            <w:lang w:val="de-DE"/>
          </w:rPr>
          <w:t>.</w:t>
        </w:r>
        <w:r w:rsidR="003047C3">
          <w:rPr>
            <w:rStyle w:val="Hyperlink"/>
            <w:sz w:val="24"/>
            <w:szCs w:val="24"/>
            <w:lang w:val="de-DE"/>
          </w:rPr>
          <w:t>Ë</w:t>
        </w:r>
        <w:r w:rsidR="00422F10">
          <w:rPr>
            <w:rStyle w:val="Hyperlink"/>
            <w:sz w:val="24"/>
            <w:szCs w:val="24"/>
            <w:lang w:val="de-DE"/>
          </w:rPr>
          <w:t>.</w:t>
        </w:r>
        <w:r w:rsidR="003047C3">
          <w:rPr>
            <w:rStyle w:val="Hyperlink"/>
            <w:sz w:val="24"/>
            <w:szCs w:val="24"/>
            <w:lang w:val="de-DE"/>
          </w:rPr>
          <w:t>Ë</w:t>
        </w:r>
        <w:r w:rsidR="00CB2BCE" w:rsidRPr="0040773D">
          <w:rPr>
            <w:rStyle w:val="Hyperlink"/>
            <w:sz w:val="24"/>
            <w:szCs w:val="24"/>
            <w:lang w:val="de-DE"/>
          </w:rPr>
          <w:t>.dap.gov.al</w:t>
        </w:r>
      </w:hyperlink>
      <w:r>
        <w:rPr>
          <w:rFonts w:ascii="Times New Roman" w:hAnsi="Times New Roman"/>
          <w:sz w:val="24"/>
          <w:szCs w:val="24"/>
          <w:lang w:val="de-DE"/>
        </w:rPr>
        <w:t>.</w:t>
      </w:r>
    </w:p>
    <w:p w:rsidR="007C2206" w:rsidRDefault="000C048F"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7C2206" w:rsidRDefault="007C2206" w:rsidP="00FE0884">
      <w:pPr>
        <w:pStyle w:val="ListParagraph"/>
        <w:numPr>
          <w:ilvl w:val="0"/>
          <w:numId w:val="6"/>
        </w:numPr>
        <w:jc w:val="both"/>
        <w:rPr>
          <w:rFonts w:ascii="Times New Roman" w:hAnsi="Times New Roman"/>
          <w:sz w:val="24"/>
          <w:szCs w:val="24"/>
        </w:rPr>
      </w:pPr>
      <w:r>
        <w:rPr>
          <w:rFonts w:ascii="Times New Roman" w:hAnsi="Times New Roman"/>
          <w:sz w:val="24"/>
          <w:szCs w:val="24"/>
        </w:rPr>
        <w:lastRenderedPageBreak/>
        <w:t>Të jetë nëpunës civil i konfirmuar;</w:t>
      </w:r>
    </w:p>
    <w:p w:rsidR="007C2206" w:rsidRDefault="007C2206" w:rsidP="00FE0884">
      <w:pPr>
        <w:pStyle w:val="ListParagraph"/>
        <w:numPr>
          <w:ilvl w:val="0"/>
          <w:numId w:val="6"/>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7C2206" w:rsidRDefault="007C2206" w:rsidP="00FE0884">
      <w:pPr>
        <w:pStyle w:val="ListParagraph"/>
        <w:numPr>
          <w:ilvl w:val="0"/>
          <w:numId w:val="6"/>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7C2206" w:rsidRDefault="007C2206" w:rsidP="00FE0884">
      <w:pPr>
        <w:pStyle w:val="ListParagraph"/>
        <w:numPr>
          <w:ilvl w:val="0"/>
          <w:numId w:val="6"/>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r w:rsidRPr="00784283">
        <w:rPr>
          <w:rFonts w:ascii="Times New Roman" w:hAnsi="Times New Roman"/>
          <w:b/>
          <w:sz w:val="24"/>
          <w:szCs w:val="24"/>
        </w:rPr>
        <w:t xml:space="preserve">Kandidatët duhet të plotësojnë kriteret e veçanta si vijon: </w:t>
      </w:r>
    </w:p>
    <w:p w:rsidR="001772B6" w:rsidRPr="001772B6" w:rsidRDefault="00B80A2C" w:rsidP="001772B6">
      <w:pPr>
        <w:pStyle w:val="ListParagraph"/>
        <w:numPr>
          <w:ilvl w:val="0"/>
          <w:numId w:val="7"/>
        </w:numPr>
        <w:jc w:val="both"/>
        <w:rPr>
          <w:rFonts w:ascii="Times New Roman" w:hAnsi="Times New Roman" w:cs="Times New Roman"/>
          <w:sz w:val="24"/>
          <w:szCs w:val="24"/>
          <w:lang w:val="de-DE"/>
        </w:rPr>
      </w:pPr>
      <w:r w:rsidRPr="001772B6">
        <w:rPr>
          <w:rFonts w:ascii="Times New Roman" w:hAnsi="Times New Roman" w:cs="Times New Roman"/>
          <w:sz w:val="24"/>
          <w:szCs w:val="24"/>
        </w:rPr>
        <w:t xml:space="preserve">Të zotërojnë një diplomë sistem 4 – vjeçar apo Diplomë Master Shkencor në </w:t>
      </w:r>
      <w:r w:rsidR="001772B6" w:rsidRPr="001772B6">
        <w:rPr>
          <w:rFonts w:ascii="Times New Roman" w:hAnsi="Times New Roman" w:cs="Times New Roman"/>
          <w:sz w:val="24"/>
          <w:szCs w:val="24"/>
        </w:rPr>
        <w:t>Diplomë Master Shkencor në në Agronomi/ “ekonomi politike agrare”/ hortikulturë/ ose I ngjajshem me keto</w:t>
      </w:r>
      <w:r w:rsidR="001772B6" w:rsidRPr="001772B6">
        <w:rPr>
          <w:rFonts w:ascii="Times New Roman" w:hAnsi="Times New Roman" w:cs="Times New Roman"/>
          <w:sz w:val="24"/>
          <w:szCs w:val="24"/>
          <w:lang w:val="de-DE"/>
        </w:rPr>
        <w:t xml:space="preserve">  edhe diploma e nivelit “Bachelor” duhet të jetë në të njëjtën fushë.(</w:t>
      </w:r>
      <w:r w:rsidR="001772B6" w:rsidRPr="001772B6">
        <w:rPr>
          <w:rFonts w:ascii="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7C2206" w:rsidRPr="001772B6" w:rsidRDefault="007C2206" w:rsidP="00FE0884">
      <w:pPr>
        <w:pStyle w:val="ListParagraph"/>
        <w:numPr>
          <w:ilvl w:val="0"/>
          <w:numId w:val="7"/>
        </w:numPr>
        <w:jc w:val="both"/>
        <w:rPr>
          <w:rFonts w:ascii="Times New Roman" w:hAnsi="Times New Roman"/>
          <w:color w:val="000000" w:themeColor="text1"/>
          <w:sz w:val="24"/>
          <w:szCs w:val="24"/>
        </w:rPr>
      </w:pPr>
      <w:r w:rsidRPr="001772B6">
        <w:rPr>
          <w:rFonts w:ascii="Times New Roman" w:hAnsi="Times New Roman"/>
          <w:color w:val="000000" w:themeColor="text1"/>
          <w:sz w:val="24"/>
          <w:szCs w:val="24"/>
        </w:rPr>
        <w:t xml:space="preserve">Të kenë eksperiencë pune jo më pak se </w:t>
      </w:r>
      <w:r w:rsidR="001772B6">
        <w:rPr>
          <w:rFonts w:ascii="Times New Roman" w:hAnsi="Times New Roman"/>
          <w:sz w:val="24"/>
          <w:szCs w:val="24"/>
        </w:rPr>
        <w:t>3</w:t>
      </w:r>
      <w:r w:rsidR="00862AB9" w:rsidRPr="001772B6">
        <w:rPr>
          <w:rFonts w:ascii="Times New Roman" w:hAnsi="Times New Roman"/>
          <w:sz w:val="24"/>
          <w:szCs w:val="24"/>
        </w:rPr>
        <w:t xml:space="preserve"> vite</w:t>
      </w:r>
      <w:r w:rsidRPr="001772B6">
        <w:rPr>
          <w:rFonts w:ascii="Times New Roman" w:hAnsi="Times New Roman"/>
          <w:color w:val="000000" w:themeColor="text1"/>
          <w:sz w:val="24"/>
          <w:szCs w:val="24"/>
        </w:rPr>
        <w:t>,në administratën shtetërore dhe/ose nëinstitucione të pavarura dhe/ose në institucionet e vetëqeverisjes vendore etj.</w:t>
      </w:r>
    </w:p>
    <w:p w:rsidR="007C2206" w:rsidRPr="00687FC8" w:rsidRDefault="007C2206" w:rsidP="00FE0884">
      <w:pPr>
        <w:pStyle w:val="ListParagraph"/>
        <w:numPr>
          <w:ilvl w:val="0"/>
          <w:numId w:val="7"/>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kenë aftësi të mira komunikuese dhe të punës në grup.</w:t>
      </w:r>
    </w:p>
    <w:p w:rsidR="007C2206" w:rsidRPr="00687FC8" w:rsidRDefault="007C2206" w:rsidP="00FE0884">
      <w:pPr>
        <w:pStyle w:val="ListParagraph"/>
        <w:numPr>
          <w:ilvl w:val="0"/>
          <w:numId w:val="7"/>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 zotërojnë gjuhën angleze. Përparësi ka një gjuhë e dytë e BE-së.</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7C2206" w:rsidRDefault="000C048F"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7C2206" w:rsidRDefault="007C2206" w:rsidP="00FE0884">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w:t>
      </w:r>
      <w:r w:rsidR="001772B6">
        <w:rPr>
          <w:rFonts w:ascii="Times New Roman" w:hAnsi="Times New Roman"/>
          <w:b/>
          <w:i/>
          <w:sz w:val="24"/>
          <w:szCs w:val="24"/>
          <w:lang w:val="de-DE"/>
        </w:rPr>
        <w:t xml:space="preserve">ti në institucion, brenda datës </w:t>
      </w:r>
      <w:r w:rsidR="001772B6" w:rsidRPr="001772B6">
        <w:rPr>
          <w:rFonts w:ascii="Times New Roman" w:hAnsi="Times New Roman"/>
          <w:b/>
          <w:i/>
          <w:color w:val="FF0000"/>
          <w:sz w:val="24"/>
          <w:szCs w:val="24"/>
          <w:lang w:val="de-DE"/>
        </w:rPr>
        <w:t>13 tetor 2021</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1772B6">
        <w:rPr>
          <w:rFonts w:ascii="Times New Roman" w:hAnsi="Times New Roman"/>
          <w:color w:val="FF0000"/>
          <w:sz w:val="24"/>
          <w:szCs w:val="24"/>
          <w:lang w:val="de-DE"/>
        </w:rPr>
        <w:t xml:space="preserve">18 tetor 2021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772B6" w:rsidRDefault="001772B6" w:rsidP="001772B6">
      <w:pPr>
        <w:pStyle w:val="ListParagraph"/>
        <w:numPr>
          <w:ilvl w:val="0"/>
          <w:numId w:val="22"/>
        </w:numPr>
        <w:ind w:right="-81"/>
        <w:jc w:val="both"/>
        <w:rPr>
          <w:rFonts w:ascii="Times New Roman" w:hAnsi="Times New Roman" w:cs="Times New Roman"/>
          <w:sz w:val="24"/>
          <w:szCs w:val="24"/>
        </w:rPr>
      </w:pPr>
      <w:r w:rsidRPr="00232BB2">
        <w:rPr>
          <w:rFonts w:ascii="Times New Roman" w:hAnsi="Times New Roman" w:cs="Times New Roman"/>
          <w:sz w:val="24"/>
          <w:szCs w:val="24"/>
        </w:rPr>
        <w:t>Ligjin Nr.139/2015, date 17.12.2015 “Për veteqeverisjen vendore”.</w:t>
      </w:r>
    </w:p>
    <w:p w:rsidR="001772B6" w:rsidRDefault="001772B6" w:rsidP="001772B6">
      <w:pPr>
        <w:pStyle w:val="ListParagraph"/>
        <w:numPr>
          <w:ilvl w:val="0"/>
          <w:numId w:val="2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 Ligjin Nr.152/2013, “Për Nëpunësin Civil” i ndryshuar. </w:t>
      </w:r>
    </w:p>
    <w:p w:rsidR="001772B6" w:rsidRDefault="001772B6" w:rsidP="001772B6">
      <w:pPr>
        <w:pStyle w:val="ListParagraph"/>
        <w:numPr>
          <w:ilvl w:val="0"/>
          <w:numId w:val="2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Ligjin Nr.9131,datë 08.09.2003 “Per rregullat e etikës në administratën publike”. </w:t>
      </w:r>
    </w:p>
    <w:p w:rsidR="001772B6" w:rsidRDefault="001772B6" w:rsidP="001772B6">
      <w:pPr>
        <w:pStyle w:val="ListParagraph"/>
        <w:numPr>
          <w:ilvl w:val="0"/>
          <w:numId w:val="22"/>
        </w:numPr>
        <w:ind w:right="-81"/>
        <w:jc w:val="both"/>
        <w:rPr>
          <w:rFonts w:ascii="Times New Roman" w:hAnsi="Times New Roman" w:cs="Times New Roman"/>
          <w:sz w:val="24"/>
          <w:szCs w:val="24"/>
        </w:rPr>
      </w:pPr>
      <w:r w:rsidRPr="00232BB2">
        <w:rPr>
          <w:rFonts w:ascii="Times New Roman" w:hAnsi="Times New Roman" w:cs="Times New Roman"/>
          <w:sz w:val="24"/>
          <w:szCs w:val="24"/>
        </w:rPr>
        <w:t xml:space="preserve">- Ligjin Nr.8485, datë 12.05.1999 “Kodi i proçedurave administrative të Republikes se Shqiperise”; </w:t>
      </w:r>
    </w:p>
    <w:p w:rsidR="001772B6" w:rsidRPr="001772B6" w:rsidRDefault="001772B6" w:rsidP="001772B6">
      <w:pPr>
        <w:pStyle w:val="ListParagraph"/>
        <w:numPr>
          <w:ilvl w:val="0"/>
          <w:numId w:val="22"/>
        </w:numPr>
        <w:ind w:right="-81"/>
        <w:jc w:val="both"/>
        <w:rPr>
          <w:rFonts w:ascii="Times New Roman" w:hAnsi="Times New Roman" w:cs="Times New Roman"/>
          <w:sz w:val="24"/>
          <w:szCs w:val="24"/>
        </w:rPr>
      </w:pPr>
      <w:r w:rsidRPr="001772B6">
        <w:rPr>
          <w:rFonts w:ascii="Times New Roman" w:hAnsi="Times New Roman" w:cs="Times New Roman"/>
          <w:sz w:val="24"/>
          <w:szCs w:val="24"/>
        </w:rPr>
        <w:t>Ligj Nr.9817, Datë 22.10.2007 “Për Bujqësinë dhe Zhvillimin Rural”</w:t>
      </w:r>
    </w:p>
    <w:p w:rsidR="001772B6" w:rsidRPr="001772B6" w:rsidRDefault="001772B6" w:rsidP="001772B6">
      <w:pPr>
        <w:pStyle w:val="ListParagraph"/>
        <w:numPr>
          <w:ilvl w:val="0"/>
          <w:numId w:val="22"/>
        </w:numPr>
        <w:ind w:right="-81"/>
        <w:jc w:val="both"/>
        <w:rPr>
          <w:rFonts w:ascii="Times New Roman" w:hAnsi="Times New Roman" w:cs="Times New Roman"/>
          <w:sz w:val="24"/>
          <w:szCs w:val="24"/>
        </w:rPr>
      </w:pPr>
      <w:r w:rsidRPr="001772B6">
        <w:rPr>
          <w:rFonts w:ascii="Times New Roman" w:hAnsi="Times New Roman" w:cs="Times New Roman"/>
          <w:sz w:val="24"/>
          <w:szCs w:val="24"/>
        </w:rPr>
        <w:t>Ligjin nr. 9244, datë 17.6.2004, “Për mbrojtjen e tokës bujqësore” i ndryshuar.</w:t>
      </w:r>
    </w:p>
    <w:p w:rsidR="001772B6" w:rsidRDefault="001772B6" w:rsidP="001772B6">
      <w:pPr>
        <w:pStyle w:val="ListParagraph"/>
        <w:numPr>
          <w:ilvl w:val="0"/>
          <w:numId w:val="22"/>
        </w:numPr>
        <w:ind w:right="-81"/>
        <w:jc w:val="both"/>
        <w:rPr>
          <w:rFonts w:ascii="Times New Roman" w:hAnsi="Times New Roman" w:cs="Times New Roman"/>
          <w:sz w:val="24"/>
          <w:szCs w:val="24"/>
        </w:rPr>
      </w:pPr>
      <w:r w:rsidRPr="001772B6">
        <w:rPr>
          <w:rFonts w:ascii="Times New Roman" w:hAnsi="Times New Roman" w:cs="Times New Roman"/>
          <w:sz w:val="24"/>
          <w:szCs w:val="24"/>
        </w:rPr>
        <w:t>Vendim Nr. 91, datë 10.2.2016 “Për përcaktimin e kritereve bazë, të sektorëve që do të</w:t>
      </w:r>
      <w:r>
        <w:rPr>
          <w:rFonts w:ascii="Times New Roman" w:hAnsi="Times New Roman" w:cs="Times New Roman"/>
          <w:sz w:val="24"/>
          <w:szCs w:val="24"/>
        </w:rPr>
        <w:t xml:space="preserve"> </w:t>
      </w:r>
      <w:r w:rsidRPr="001772B6">
        <w:rPr>
          <w:rFonts w:ascii="Times New Roman" w:hAnsi="Times New Roman" w:cs="Times New Roman"/>
          <w:sz w:val="24"/>
          <w:szCs w:val="24"/>
        </w:rPr>
        <w:t>mbështeten dhe të masës së përfitimit nga fondi i programit për bujqësinë dhe zhvillimin</w:t>
      </w:r>
      <w:r>
        <w:rPr>
          <w:rFonts w:ascii="Times New Roman" w:hAnsi="Times New Roman" w:cs="Times New Roman"/>
          <w:sz w:val="24"/>
          <w:szCs w:val="24"/>
        </w:rPr>
        <w:t xml:space="preserve"> </w:t>
      </w:r>
      <w:r w:rsidRPr="001772B6">
        <w:rPr>
          <w:rFonts w:ascii="Times New Roman" w:hAnsi="Times New Roman" w:cs="Times New Roman"/>
          <w:sz w:val="24"/>
          <w:szCs w:val="24"/>
        </w:rPr>
        <w:t xml:space="preserve">rural, për vitin 2016- </w:t>
      </w:r>
    </w:p>
    <w:p w:rsidR="001772B6" w:rsidRPr="001772B6" w:rsidRDefault="001772B6" w:rsidP="001772B6">
      <w:pPr>
        <w:pStyle w:val="ListParagraph"/>
        <w:numPr>
          <w:ilvl w:val="0"/>
          <w:numId w:val="22"/>
        </w:numPr>
        <w:ind w:right="-81"/>
        <w:jc w:val="both"/>
        <w:rPr>
          <w:rFonts w:ascii="Times New Roman" w:hAnsi="Times New Roman" w:cs="Times New Roman"/>
          <w:sz w:val="24"/>
          <w:szCs w:val="24"/>
        </w:rPr>
      </w:pPr>
      <w:r w:rsidRPr="001772B6">
        <w:rPr>
          <w:rFonts w:ascii="Times New Roman" w:hAnsi="Times New Roman" w:cs="Times New Roman"/>
          <w:sz w:val="24"/>
          <w:szCs w:val="24"/>
        </w:rPr>
        <w:t xml:space="preserve">Ligji nr.105/2016 “Per Mbrojtjen e Bimeve” </w:t>
      </w:r>
    </w:p>
    <w:p w:rsidR="001772B6" w:rsidRPr="00232BB2" w:rsidRDefault="001772B6" w:rsidP="001772B6">
      <w:pPr>
        <w:pStyle w:val="ListParagraph"/>
        <w:numPr>
          <w:ilvl w:val="0"/>
          <w:numId w:val="22"/>
        </w:numPr>
        <w:ind w:right="-81"/>
        <w:jc w:val="both"/>
        <w:rPr>
          <w:rFonts w:ascii="Times New Roman" w:hAnsi="Times New Roman" w:cs="Times New Roman"/>
          <w:sz w:val="24"/>
          <w:szCs w:val="24"/>
        </w:rPr>
      </w:pPr>
      <w:r w:rsidRPr="00232BB2">
        <w:rPr>
          <w:rFonts w:ascii="Times New Roman" w:hAnsi="Times New Roman" w:cs="Times New Roman"/>
          <w:sz w:val="24"/>
          <w:szCs w:val="24"/>
        </w:rPr>
        <w:t>Njohuritë mbi Ligjin Nr. 152/2013,</w:t>
      </w:r>
      <w:r w:rsidRPr="00232BB2">
        <w:rPr>
          <w:rFonts w:ascii="Times New Roman" w:hAnsi="Times New Roman" w:cs="Times New Roman"/>
          <w:i/>
          <w:sz w:val="24"/>
          <w:szCs w:val="24"/>
        </w:rPr>
        <w:t>“Për nëpunësin civil”</w:t>
      </w:r>
      <w:r w:rsidRPr="00232BB2">
        <w:rPr>
          <w:rFonts w:ascii="Times New Roman" w:hAnsi="Times New Roman" w:cs="Times New Roman"/>
          <w:sz w:val="24"/>
          <w:szCs w:val="24"/>
        </w:rPr>
        <w:t>, i ndryshuar, dhe aktet nënligjore dalë në zbatim të tij.</w:t>
      </w:r>
    </w:p>
    <w:p w:rsidR="007C2206" w:rsidRPr="00784283" w:rsidRDefault="007C2206" w:rsidP="00422F10">
      <w:pPr>
        <w:ind w:right="-81"/>
        <w:jc w:val="both"/>
        <w:rPr>
          <w:rFonts w:ascii="Times New Roman" w:hAnsi="Times New Roman"/>
          <w:i/>
          <w:sz w:val="24"/>
          <w:szCs w:val="24"/>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7C2206" w:rsidRDefault="007C2206" w:rsidP="00FE0884">
      <w:pPr>
        <w:pStyle w:val="ListParagraph"/>
        <w:numPr>
          <w:ilvl w:val="0"/>
          <w:numId w:val="9"/>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7C2206" w:rsidRDefault="007C2206" w:rsidP="00FE0884">
      <w:pPr>
        <w:pStyle w:val="ListParagraph"/>
        <w:numPr>
          <w:ilvl w:val="0"/>
          <w:numId w:val="9"/>
        </w:numPr>
        <w:jc w:val="both"/>
        <w:rPr>
          <w:rFonts w:ascii="Times New Roman" w:hAnsi="Times New Roman"/>
          <w:sz w:val="24"/>
          <w:szCs w:val="24"/>
        </w:rPr>
      </w:pPr>
      <w:r>
        <w:rPr>
          <w:rFonts w:ascii="Times New Roman" w:hAnsi="Times New Roman"/>
          <w:sz w:val="24"/>
          <w:szCs w:val="24"/>
        </w:rPr>
        <w:t>Eksperiencën e tyre të mëparshme;</w:t>
      </w:r>
    </w:p>
    <w:p w:rsidR="00DB6118" w:rsidRPr="00CB2BCE" w:rsidRDefault="007C2206" w:rsidP="00FE0884">
      <w:pPr>
        <w:pStyle w:val="ListParagraph"/>
        <w:numPr>
          <w:ilvl w:val="0"/>
          <w:numId w:val="9"/>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do të vlerësohen në lidhje me:</w:t>
      </w:r>
    </w:p>
    <w:p w:rsidR="007C2206" w:rsidRDefault="007C2206" w:rsidP="00FE0884">
      <w:pPr>
        <w:pStyle w:val="ListParagraph"/>
        <w:numPr>
          <w:ilvl w:val="0"/>
          <w:numId w:val="10"/>
        </w:numPr>
        <w:jc w:val="both"/>
        <w:rPr>
          <w:rFonts w:ascii="Times New Roman" w:hAnsi="Times New Roman"/>
          <w:sz w:val="24"/>
          <w:szCs w:val="24"/>
        </w:rPr>
      </w:pPr>
      <w:r>
        <w:rPr>
          <w:rFonts w:ascii="Times New Roman" w:hAnsi="Times New Roman"/>
          <w:sz w:val="24"/>
          <w:szCs w:val="24"/>
        </w:rPr>
        <w:t>Vlerësimin me shkrim, deri në 40 pikë;</w:t>
      </w:r>
    </w:p>
    <w:p w:rsidR="007C2206" w:rsidRDefault="007C2206" w:rsidP="00FE0884">
      <w:pPr>
        <w:pStyle w:val="ListParagraph"/>
        <w:numPr>
          <w:ilvl w:val="0"/>
          <w:numId w:val="10"/>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7C2206" w:rsidRDefault="007C2206" w:rsidP="00FE0884">
      <w:pPr>
        <w:pStyle w:val="ListParagraph"/>
        <w:numPr>
          <w:ilvl w:val="0"/>
          <w:numId w:val="10"/>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7C2206" w:rsidRDefault="007C2206" w:rsidP="007C2206">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3" w:history="1">
        <w:r w:rsidR="003047C3">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0C048F" w:rsidP="007C2206">
      <w:pPr>
        <w:jc w:val="both"/>
        <w:rPr>
          <w:rFonts w:ascii="Times New Roman" w:hAnsi="Times New Roman"/>
          <w:sz w:val="24"/>
          <w:szCs w:val="24"/>
        </w:rPr>
      </w:pPr>
      <w:hyperlink r:id="rId14"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242CB6">
        <w:rPr>
          <w:rFonts w:ascii="Times New Roman" w:hAnsi="Times New Roman"/>
          <w:color w:val="FF0000"/>
          <w:sz w:val="24"/>
          <w:szCs w:val="24"/>
        </w:rPr>
        <w:t>Institucioni</w:t>
      </w:r>
      <w:r>
        <w:rPr>
          <w:rFonts w:ascii="Times New Roman" w:hAnsi="Times New Roman"/>
          <w:color w:val="FF0000"/>
          <w:sz w:val="24"/>
          <w:szCs w:val="24"/>
        </w:rPr>
        <w:t xml:space="preserve"> Bashkia Rrogozhinë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r w:rsidRPr="003E188E">
        <w:rPr>
          <w:rFonts w:ascii="Times New Roman" w:hAnsi="Times New Roman"/>
          <w:b/>
          <w:sz w:val="24"/>
          <w:szCs w:val="24"/>
        </w:rPr>
        <w:t xml:space="preserve">U shpall sot më datë </w:t>
      </w:r>
      <w:r w:rsidR="000F23D2">
        <w:rPr>
          <w:rFonts w:ascii="Times New Roman" w:hAnsi="Times New Roman"/>
          <w:b/>
          <w:sz w:val="24"/>
          <w:szCs w:val="24"/>
        </w:rPr>
        <w:t>28.09.2021</w:t>
      </w:r>
      <w:bookmarkStart w:id="0" w:name="_GoBack"/>
      <w:bookmarkEnd w:id="0"/>
      <w:r w:rsidR="00784283">
        <w:rPr>
          <w:rFonts w:ascii="Times New Roman" w:hAnsi="Times New Roman"/>
          <w:b/>
          <w:sz w:val="24"/>
          <w:szCs w:val="24"/>
        </w:rPr>
        <w:t xml:space="preserve"> </w:t>
      </w:r>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1772B6" w:rsidRDefault="001772B6" w:rsidP="00B8001D">
      <w:pPr>
        <w:spacing w:line="360" w:lineRule="auto"/>
        <w:jc w:val="center"/>
        <w:rPr>
          <w:rFonts w:ascii="Times New Roman" w:hAnsi="Times New Roman" w:cs="Times New Roman"/>
          <w:b/>
          <w:sz w:val="24"/>
          <w:szCs w:val="24"/>
        </w:rPr>
      </w:pPr>
    </w:p>
    <w:sectPr w:rsidR="001772B6" w:rsidSect="009844B2">
      <w:headerReference w:type="default" r:id="rId15"/>
      <w:footerReference w:type="default" r:id="rId16"/>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48F" w:rsidRDefault="000C048F" w:rsidP="002D132C">
      <w:pPr>
        <w:spacing w:after="0" w:line="240" w:lineRule="auto"/>
      </w:pPr>
      <w:r>
        <w:separator/>
      </w:r>
    </w:p>
  </w:endnote>
  <w:endnote w:type="continuationSeparator" w:id="0">
    <w:p w:rsidR="000C048F" w:rsidRDefault="000C048F"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sidRPr="00A56A85">
      <w:rPr>
        <w:rFonts w:ascii="Times New Roman" w:hAnsi="Times New Roman" w:cs="Times New Roman"/>
        <w:b/>
        <w:sz w:val="18"/>
        <w:szCs w:val="18"/>
      </w:rPr>
      <w:t xml:space="preserve">Adresa: </w:t>
    </w:r>
    <w:r>
      <w:rPr>
        <w:rFonts w:ascii="Times New Roman" w:hAnsi="Times New Roman" w:cs="Times New Roman"/>
        <w:sz w:val="18"/>
        <w:szCs w:val="18"/>
      </w:rPr>
      <w:t>Bashkia 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 xml:space="preserve">s, Blloku “12 Shtatori”  </w:t>
    </w:r>
    <w:r w:rsidR="00A33EAC">
      <w:rPr>
        <w:rFonts w:ascii="Times New Roman" w:hAnsi="Times New Roman" w:cs="Times New Roman"/>
        <w:sz w:val="18"/>
        <w:szCs w:val="18"/>
      </w:rPr>
      <w:t>Email:brrogozhine@gmail.com</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48F" w:rsidRDefault="000C048F" w:rsidP="002D132C">
      <w:pPr>
        <w:spacing w:after="0" w:line="240" w:lineRule="auto"/>
      </w:pPr>
      <w:r>
        <w:separator/>
      </w:r>
    </w:p>
  </w:footnote>
  <w:footnote w:type="continuationSeparator" w:id="0">
    <w:p w:rsidR="000C048F" w:rsidRDefault="000C048F"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anchor>
      </w:drawing>
    </w:r>
    <w:r>
      <w:rPr>
        <w:u w:val="single"/>
      </w:rPr>
      <w:t xml:space="preserve">____________________________________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51365"/>
    <w:multiLevelType w:val="hybridMultilevel"/>
    <w:tmpl w:val="267E1CC6"/>
    <w:lvl w:ilvl="0" w:tplc="40489980">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8C730AA"/>
    <w:multiLevelType w:val="hybridMultilevel"/>
    <w:tmpl w:val="267E1CC6"/>
    <w:lvl w:ilvl="0" w:tplc="40489980">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3F86A59"/>
    <w:multiLevelType w:val="hybridMultilevel"/>
    <w:tmpl w:val="267E1CC6"/>
    <w:lvl w:ilvl="0" w:tplc="40489980">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1D1FA8"/>
    <w:multiLevelType w:val="multilevel"/>
    <w:tmpl w:val="8AA2E50E"/>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nsid w:val="444965F1"/>
    <w:multiLevelType w:val="hybridMultilevel"/>
    <w:tmpl w:val="31EEF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478A44B5"/>
    <w:multiLevelType w:val="hybridMultilevel"/>
    <w:tmpl w:val="267E1CC6"/>
    <w:lvl w:ilvl="0" w:tplc="40489980">
      <w:start w:val="1"/>
      <w:numFmt w:val="lowerLetter"/>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AE45736"/>
    <w:multiLevelType w:val="multilevel"/>
    <w:tmpl w:val="018A67BE"/>
    <w:lvl w:ilvl="0">
      <w:start w:val="1"/>
      <w:numFmt w:val="lowerLetter"/>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2"/>
  </w:num>
  <w:num w:numId="14">
    <w:abstractNumId w:val="9"/>
  </w:num>
  <w:num w:numId="15">
    <w:abstractNumId w:val="5"/>
  </w:num>
  <w:num w:numId="16">
    <w:abstractNumId w:val="6"/>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048F"/>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23D2"/>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2B6"/>
    <w:rsid w:val="00177A12"/>
    <w:rsid w:val="00177FDD"/>
    <w:rsid w:val="00180201"/>
    <w:rsid w:val="001819A5"/>
    <w:rsid w:val="00182A34"/>
    <w:rsid w:val="00184684"/>
    <w:rsid w:val="00193380"/>
    <w:rsid w:val="001943A3"/>
    <w:rsid w:val="0019714D"/>
    <w:rsid w:val="00197790"/>
    <w:rsid w:val="001A23A2"/>
    <w:rsid w:val="001A2F92"/>
    <w:rsid w:val="001B6997"/>
    <w:rsid w:val="001C2075"/>
    <w:rsid w:val="001C20CF"/>
    <w:rsid w:val="001C4D3C"/>
    <w:rsid w:val="001C5603"/>
    <w:rsid w:val="001C6DDD"/>
    <w:rsid w:val="001D2944"/>
    <w:rsid w:val="001D4A60"/>
    <w:rsid w:val="001D4D10"/>
    <w:rsid w:val="001D50BE"/>
    <w:rsid w:val="001D586A"/>
    <w:rsid w:val="001D675F"/>
    <w:rsid w:val="001D78D0"/>
    <w:rsid w:val="001E1121"/>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047C3"/>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734C7"/>
    <w:rsid w:val="00380848"/>
    <w:rsid w:val="00381116"/>
    <w:rsid w:val="00381925"/>
    <w:rsid w:val="003826E9"/>
    <w:rsid w:val="00382AD4"/>
    <w:rsid w:val="00383CD9"/>
    <w:rsid w:val="00384918"/>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1BF"/>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2F10"/>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33B4"/>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4AB"/>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2A00"/>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26A47"/>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5443"/>
    <w:rsid w:val="00897E4E"/>
    <w:rsid w:val="008A7140"/>
    <w:rsid w:val="008A766E"/>
    <w:rsid w:val="008B0933"/>
    <w:rsid w:val="008B5914"/>
    <w:rsid w:val="008B70DD"/>
    <w:rsid w:val="008C03A4"/>
    <w:rsid w:val="008C2BE4"/>
    <w:rsid w:val="008C4AFC"/>
    <w:rsid w:val="008C6D37"/>
    <w:rsid w:val="008D1FDB"/>
    <w:rsid w:val="008D6D09"/>
    <w:rsid w:val="008D761C"/>
    <w:rsid w:val="008E37B5"/>
    <w:rsid w:val="008E3B7E"/>
    <w:rsid w:val="008E43BB"/>
    <w:rsid w:val="008E4A3D"/>
    <w:rsid w:val="008E54BF"/>
    <w:rsid w:val="008E6624"/>
    <w:rsid w:val="008E66DB"/>
    <w:rsid w:val="008E6E63"/>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3AD0"/>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05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65D"/>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0A2C"/>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06DA"/>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8727E"/>
    <w:rsid w:val="00F9009E"/>
    <w:rsid w:val="00F90C08"/>
    <w:rsid w:val="00F915B2"/>
    <w:rsid w:val="00F923D3"/>
    <w:rsid w:val="00F96340"/>
    <w:rsid w:val="00F96EFC"/>
    <w:rsid w:val="00FA0F48"/>
    <w:rsid w:val="00FA166C"/>
    <w:rsid w:val="00FA51A9"/>
    <w:rsid w:val="00FA7D4D"/>
    <w:rsid w:val="00FB4A02"/>
    <w:rsid w:val="00FB6FC8"/>
    <w:rsid w:val="00FC1643"/>
    <w:rsid w:val="00FC1789"/>
    <w:rsid w:val="00FC26F9"/>
    <w:rsid w:val="00FC453C"/>
    <w:rsid w:val="00FC4DDC"/>
    <w:rsid w:val="00FD1E90"/>
    <w:rsid w:val="00FD2E78"/>
    <w:rsid w:val="00FE0884"/>
    <w:rsid w:val="00FE1637"/>
    <w:rsid w:val="00FE66FE"/>
    <w:rsid w:val="00FF3F81"/>
    <w:rsid w:val="00FF5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121"/>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 w:type="character" w:styleId="Strong">
    <w:name w:val="Strong"/>
    <w:basedOn w:val="DefaultParagraphFont"/>
    <w:uiPriority w:val="22"/>
    <w:qFormat/>
    <w:rsid w:val="006C2A00"/>
    <w:rPr>
      <w:b/>
      <w:bCs/>
    </w:rPr>
  </w:style>
  <w:style w:type="character" w:customStyle="1" w:styleId="NoSpacingChar">
    <w:name w:val="No Spacing Char"/>
    <w:link w:val="NoSpacing"/>
    <w:uiPriority w:val="1"/>
    <w:rsid w:val="008C2B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297954476">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055590490">
      <w:bodyDiv w:val="1"/>
      <w:marLeft w:val="0"/>
      <w:marRight w:val="0"/>
      <w:marTop w:val="0"/>
      <w:marBottom w:val="0"/>
      <w:divBdr>
        <w:top w:val="none" w:sz="0" w:space="0" w:color="auto"/>
        <w:left w:val="none" w:sz="0" w:space="0" w:color="auto"/>
        <w:bottom w:val="none" w:sz="0" w:space="0" w:color="auto"/>
        <w:right w:val="none" w:sz="0" w:space="0" w:color="auto"/>
      </w:divBdr>
    </w:div>
    <w:div w:id="1187984068">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ap.gov.al"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9C2A-8E3D-4288-8A8E-92B559DE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Elona Kacani</cp:lastModifiedBy>
  <cp:revision>11</cp:revision>
  <cp:lastPrinted>2021-09-27T13:19:00Z</cp:lastPrinted>
  <dcterms:created xsi:type="dcterms:W3CDTF">2020-12-05T18:34:00Z</dcterms:created>
  <dcterms:modified xsi:type="dcterms:W3CDTF">2021-09-28T12:05:00Z</dcterms:modified>
</cp:coreProperties>
</file>